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1.检查单：</w:t>
      </w:r>
      <w:r>
        <w:rPr>
          <w:rFonts w:hint="eastAsia" w:ascii="仿宋_GB2312" w:hAnsi="仿宋_GB2312" w:eastAsia="仿宋_GB2312" w:cs="仿宋_GB2312"/>
          <w:sz w:val="32"/>
          <w:szCs w:val="32"/>
        </w:rPr>
        <w:t>北京市文化市场综合执法总队《文物考古勘探检查单》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2.检查模块：</w:t>
      </w:r>
      <w:r>
        <w:rPr>
          <w:rFonts w:hint="eastAsia" w:ascii="仿宋_GB2312" w:hAnsi="仿宋_GB2312" w:eastAsia="仿宋_GB2312" w:cs="仿宋_GB2312"/>
          <w:sz w:val="32"/>
          <w:szCs w:val="32"/>
        </w:rPr>
        <w:t>考古勘探情况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3.检查项：</w:t>
      </w:r>
      <w:r>
        <w:rPr>
          <w:rFonts w:hint="eastAsia" w:ascii="仿宋_GB2312" w:hAnsi="仿宋_GB2312" w:eastAsia="仿宋_GB2312" w:cs="仿宋_GB2312"/>
          <w:sz w:val="32"/>
          <w:szCs w:val="32"/>
        </w:rPr>
        <w:t>是否存在建设单位、施工单位发现地下文物不采取保护措施、不通知文物主管部门的行为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4.检查内容：</w:t>
      </w:r>
      <w:r>
        <w:rPr>
          <w:rFonts w:hint="eastAsia" w:ascii="仿宋_GB2312" w:hAnsi="仿宋_GB2312" w:eastAsia="仿宋_GB2312" w:cs="仿宋_GB2312"/>
          <w:sz w:val="32"/>
          <w:szCs w:val="32"/>
        </w:rPr>
        <w:t>是否存在建设单位、施工单位发现地下文物不采取保护措施、不通知文物主管部门的行为</w:t>
      </w:r>
    </w:p>
    <w:p>
      <w:pPr>
        <w:ind w:firstLine="643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5.检查标准：</w:t>
      </w:r>
    </w:p>
    <w:p>
      <w:pPr>
        <w:spacing w:line="600" w:lineRule="exact"/>
        <w:ind w:firstLine="64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合格情形：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建设单位、施工单位在施工过程中发现地下文物的，立即采取有效保护措施并通知文物行政管理部门。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不合格情形：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建设单位、施工单位在施工过程中发现地下文物的，未立即采取有效保护措施并未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通知文物行政管理部门。</w:t>
      </w:r>
    </w:p>
    <w:p/>
    <w:p/>
    <w:p/>
    <w:p/>
    <w:p/>
    <w:p/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4767A1A"/>
    <w:rsid w:val="08E830E6"/>
    <w:rsid w:val="32472A23"/>
    <w:rsid w:val="345C091A"/>
    <w:rsid w:val="3B2D0502"/>
    <w:rsid w:val="44767A1A"/>
    <w:rsid w:val="474C544E"/>
    <w:rsid w:val="656C5F4B"/>
    <w:rsid w:val="6B0E72F9"/>
    <w:rsid w:val="75E44E9B"/>
    <w:rsid w:val="782A66B1"/>
    <w:rsid w:val="7FF40F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Office_11.1.0.10650_F1E327BC-269C-435d-A152-05C5408002CA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2021-09-10T01:13:00Z</dcterms:created>
  <dc:creator>侯东岳</dc:creator>
  <cp:lastModifiedBy>侯东岳</cp:lastModifiedBy>
  <dcterms:modified xsi:type="dcterms:W3CDTF">2021-09-10T01:18:37Z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2052-11.1.0.10650</vt:lpwstr>
  </property>
  <property fmtid="{D5CDD505-2E9C-101B-9397-08002B2CF9AE}" pid="3" name="ICV">
    <vt:lpwstr>20BDA57D78A245FBA538A47E1BCF78CA</vt:lpwstr>
  </property>
</Properties>
</file>